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D4F" w:rsidRDefault="00735D4F">
      <w:pPr>
        <w:spacing w:after="89"/>
        <w:ind w:left="3370"/>
      </w:pPr>
    </w:p>
    <w:p w:rsidR="00735D4F" w:rsidRDefault="0093075F" w:rsidP="00CD1350">
      <w:pPr>
        <w:spacing w:after="234"/>
        <w:jc w:val="center"/>
        <w:rPr>
          <w:rFonts w:ascii="Times New Roman" w:eastAsia="Times New Roman" w:hAnsi="Times New Roman" w:cs="Times New Roman"/>
          <w:b/>
          <w:sz w:val="32"/>
          <w:u w:val="single" w:color="000000"/>
        </w:rPr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br/>
      </w:r>
      <w:r w:rsidR="00805F1E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Soft Skills Participant Support </w:t>
      </w:r>
    </w:p>
    <w:p w:rsidR="00634AB1" w:rsidRDefault="00634AB1" w:rsidP="00CD1350">
      <w:pPr>
        <w:spacing w:after="234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Policy</w:t>
      </w:r>
    </w:p>
    <w:p w:rsidR="00735D4F" w:rsidRDefault="00A85F2D" w:rsidP="00756AE8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1"/>
        </w:rPr>
        <w:t xml:space="preserve"> </w:t>
      </w:r>
    </w:p>
    <w:p w:rsidR="00735D4F" w:rsidRDefault="00A85F2D">
      <w:pPr>
        <w:pStyle w:val="Heading1"/>
        <w:ind w:left="115"/>
      </w:pPr>
      <w:r>
        <w:t xml:space="preserve">PURPOSE </w:t>
      </w:r>
      <w:bookmarkStart w:id="0" w:name="_GoBack"/>
      <w:bookmarkEnd w:id="0"/>
    </w:p>
    <w:p w:rsidR="00735D4F" w:rsidRDefault="00A85F2D">
      <w:pPr>
        <w:spacing w:after="174" w:line="248" w:lineRule="auto"/>
        <w:ind w:left="115" w:right="21" w:hanging="1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To provide guidance for the provision of </w:t>
      </w:r>
      <w:r w:rsidR="00FE7E16">
        <w:rPr>
          <w:rFonts w:ascii="Times New Roman" w:eastAsia="Times New Roman" w:hAnsi="Times New Roman" w:cs="Times New Roman"/>
        </w:rPr>
        <w:t xml:space="preserve">incentives, incentivized activities, and stipends </w:t>
      </w:r>
      <w:r w:rsidR="00634AB1">
        <w:rPr>
          <w:rFonts w:ascii="Times New Roman" w:eastAsia="Times New Roman" w:hAnsi="Times New Roman" w:cs="Times New Roman"/>
        </w:rPr>
        <w:t xml:space="preserve">for the Soft Skills Training grant, effective June 26, 2023 to September 30, 2024. </w:t>
      </w:r>
      <w:r w:rsidR="00805F1E">
        <w:rPr>
          <w:rFonts w:ascii="Times New Roman" w:eastAsia="Times New Roman" w:hAnsi="Times New Roman" w:cs="Times New Roman"/>
        </w:rPr>
        <w:t>T</w:t>
      </w:r>
      <w:r w:rsidR="00634AB1" w:rsidRPr="00634AB1">
        <w:rPr>
          <w:rFonts w:ascii="Times New Roman" w:eastAsia="Times New Roman" w:hAnsi="Times New Roman" w:cs="Times New Roman"/>
        </w:rPr>
        <w:t xml:space="preserve">his policy is specific to </w:t>
      </w:r>
      <w:r w:rsidR="00634AB1">
        <w:rPr>
          <w:rFonts w:ascii="Times New Roman" w:eastAsia="Times New Roman" w:hAnsi="Times New Roman" w:cs="Times New Roman"/>
        </w:rPr>
        <w:t>the Soft Skills grant</w:t>
      </w:r>
      <w:r w:rsidR="00634AB1" w:rsidRPr="00634AB1">
        <w:rPr>
          <w:rFonts w:ascii="Times New Roman" w:eastAsia="Times New Roman" w:hAnsi="Times New Roman" w:cs="Times New Roman"/>
        </w:rPr>
        <w:t xml:space="preserve"> and does not supersede or affect any other existing policies. It is applicable solely to the administration and management of this particular grant.</w:t>
      </w:r>
    </w:p>
    <w:p w:rsidR="00634AB1" w:rsidRDefault="00634AB1">
      <w:pPr>
        <w:spacing w:after="174" w:line="248" w:lineRule="auto"/>
        <w:ind w:left="115" w:right="21" w:hanging="10"/>
        <w:rPr>
          <w:rFonts w:ascii="Times New Roman" w:eastAsia="Times New Roman" w:hAnsi="Times New Roman" w:cs="Times New Roman"/>
        </w:rPr>
      </w:pPr>
    </w:p>
    <w:p w:rsidR="00EF5658" w:rsidRPr="00805F1E" w:rsidRDefault="00634AB1" w:rsidP="00FE7E16">
      <w:pPr>
        <w:pStyle w:val="Heading1"/>
      </w:pPr>
      <w:r w:rsidRPr="00805F1E">
        <w:t>DESCRIPTION</w:t>
      </w:r>
    </w:p>
    <w:p w:rsidR="00FE7E16" w:rsidRPr="00805F1E" w:rsidRDefault="00FE7E16" w:rsidP="00805F1E">
      <w:pPr>
        <w:jc w:val="both"/>
        <w:rPr>
          <w:rFonts w:ascii="Times New Roman" w:hAnsi="Times New Roman" w:cs="Times New Roman"/>
        </w:rPr>
      </w:pPr>
      <w:r w:rsidRPr="00805F1E">
        <w:rPr>
          <w:rFonts w:ascii="Times New Roman" w:hAnsi="Times New Roman" w:cs="Times New Roman"/>
        </w:rPr>
        <w:tab/>
      </w:r>
      <w:r w:rsidRPr="00805F1E">
        <w:rPr>
          <w:rFonts w:ascii="Times New Roman" w:hAnsi="Times New Roman" w:cs="Times New Roman"/>
          <w:b/>
        </w:rPr>
        <w:t xml:space="preserve">Conover </w:t>
      </w:r>
      <w:r w:rsidRPr="00805F1E">
        <w:rPr>
          <w:rFonts w:ascii="Times New Roman" w:hAnsi="Times New Roman" w:cs="Times New Roman"/>
        </w:rPr>
        <w:t>– Soft Skills participants are required to complete Conover Work Readiness training and earn credentials. Incentives range from $25 to $150 per course/module based on the level of the course and the time required to complete</w:t>
      </w:r>
      <w:r w:rsidR="00805F1E">
        <w:rPr>
          <w:rFonts w:ascii="Times New Roman" w:hAnsi="Times New Roman" w:cs="Times New Roman"/>
        </w:rPr>
        <w:t xml:space="preserve"> each course</w:t>
      </w:r>
      <w:r w:rsidRPr="00805F1E">
        <w:rPr>
          <w:rFonts w:ascii="Times New Roman" w:hAnsi="Times New Roman" w:cs="Times New Roman"/>
        </w:rPr>
        <w:t>. Participants may receive an average of $450 of Conover related incentives.</w:t>
      </w:r>
    </w:p>
    <w:p w:rsidR="00FE7E16" w:rsidRPr="00805F1E" w:rsidRDefault="00FE7E16" w:rsidP="00805F1E">
      <w:pPr>
        <w:jc w:val="both"/>
        <w:rPr>
          <w:rFonts w:ascii="Times New Roman" w:hAnsi="Times New Roman" w:cs="Times New Roman"/>
        </w:rPr>
      </w:pPr>
      <w:r w:rsidRPr="00805F1E">
        <w:rPr>
          <w:rFonts w:ascii="Times New Roman" w:hAnsi="Times New Roman" w:cs="Times New Roman"/>
        </w:rPr>
        <w:tab/>
      </w:r>
      <w:r w:rsidRPr="00805F1E">
        <w:rPr>
          <w:rFonts w:ascii="Times New Roman" w:hAnsi="Times New Roman" w:cs="Times New Roman"/>
          <w:b/>
        </w:rPr>
        <w:t>Work Experience</w:t>
      </w:r>
      <w:r w:rsidRPr="00805F1E">
        <w:rPr>
          <w:rFonts w:ascii="Times New Roman" w:hAnsi="Times New Roman" w:cs="Times New Roman"/>
        </w:rPr>
        <w:t xml:space="preserve"> – Participants in a WEX may receive $12.00 an hour for a 120-hour WEX (totaling $1,440 per participant). In the case additional WEX hours are needed, additional funding sources will fund no more than 360 additional WEX hours.</w:t>
      </w:r>
    </w:p>
    <w:p w:rsidR="00FE7E16" w:rsidRPr="00805F1E" w:rsidRDefault="00FE7E16" w:rsidP="00805F1E">
      <w:pPr>
        <w:rPr>
          <w:rFonts w:ascii="Times New Roman" w:hAnsi="Times New Roman" w:cs="Times New Roman"/>
        </w:rPr>
      </w:pPr>
      <w:r w:rsidRPr="00805F1E">
        <w:rPr>
          <w:rFonts w:ascii="Times New Roman" w:hAnsi="Times New Roman" w:cs="Times New Roman"/>
        </w:rPr>
        <w:tab/>
      </w:r>
      <w:r w:rsidRPr="00805F1E">
        <w:rPr>
          <w:rFonts w:ascii="Times New Roman" w:hAnsi="Times New Roman" w:cs="Times New Roman"/>
          <w:b/>
        </w:rPr>
        <w:t>Supportive Services</w:t>
      </w:r>
      <w:r w:rsidRPr="00805F1E">
        <w:rPr>
          <w:rFonts w:ascii="Times New Roman" w:hAnsi="Times New Roman" w:cs="Times New Roman"/>
        </w:rPr>
        <w:t xml:space="preserve"> </w:t>
      </w:r>
      <w:r w:rsidR="00805F1E" w:rsidRPr="00805F1E">
        <w:rPr>
          <w:rFonts w:ascii="Times New Roman" w:hAnsi="Times New Roman" w:cs="Times New Roman"/>
        </w:rPr>
        <w:t>–</w:t>
      </w:r>
      <w:r w:rsidRPr="00805F1E">
        <w:rPr>
          <w:rFonts w:ascii="Times New Roman" w:hAnsi="Times New Roman" w:cs="Times New Roman"/>
        </w:rPr>
        <w:t xml:space="preserve"> </w:t>
      </w:r>
      <w:r w:rsidR="00805F1E" w:rsidRPr="00805F1E">
        <w:rPr>
          <w:rFonts w:ascii="Times New Roman" w:hAnsi="Times New Roman" w:cs="Times New Roman"/>
        </w:rPr>
        <w:t xml:space="preserve">If eligible, participants may receive up to $500 of supportive services </w:t>
      </w:r>
      <w:r w:rsidR="00805F1E">
        <w:rPr>
          <w:rFonts w:ascii="Times New Roman" w:hAnsi="Times New Roman" w:cs="Times New Roman"/>
        </w:rPr>
        <w:t xml:space="preserve">through WIOA Adult funding. </w:t>
      </w:r>
    </w:p>
    <w:p w:rsidR="00735D4F" w:rsidRDefault="00735D4F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805F1E" w:rsidRDefault="00805F1E">
      <w:pPr>
        <w:spacing w:after="0"/>
        <w:ind w:left="120"/>
      </w:pPr>
    </w:p>
    <w:p w:rsidR="00735D4F" w:rsidRDefault="00A85F2D">
      <w:pPr>
        <w:spacing w:after="0"/>
        <w:ind w:left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735D4F" w:rsidRDefault="00A85F2D">
      <w:pPr>
        <w:spacing w:after="0"/>
        <w:ind w:left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735D4F" w:rsidRDefault="00A85F2D">
      <w:pPr>
        <w:spacing w:after="0"/>
        <w:ind w:left="120"/>
      </w:pPr>
      <w:r>
        <w:rPr>
          <w:rFonts w:ascii="Times New Roman" w:eastAsia="Times New Roman" w:hAnsi="Times New Roman" w:cs="Times New Roman"/>
        </w:rPr>
        <w:t xml:space="preserve"> </w:t>
      </w:r>
    </w:p>
    <w:p w:rsidR="00336402" w:rsidRPr="005A05C4" w:rsidRDefault="00A85F2D" w:rsidP="00336402">
      <w:pPr>
        <w:pBdr>
          <w:top w:val="single" w:sz="2" w:space="1" w:color="auto"/>
          <w:bottom w:val="single" w:sz="2" w:space="1" w:color="auto"/>
        </w:pBdr>
        <w:rPr>
          <w:rFonts w:asciiTheme="majorHAnsi" w:hAnsiTheme="majorHAnsi" w:cstheme="majorHAnsi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336402" w:rsidRPr="005A05C4">
        <w:rPr>
          <w:rFonts w:asciiTheme="majorHAnsi" w:hAnsiTheme="majorHAnsi" w:cstheme="majorHAnsi"/>
        </w:rPr>
        <w:t>Approval Signature:</w:t>
      </w:r>
      <w:r w:rsidR="00336402" w:rsidRPr="005A05C4">
        <w:rPr>
          <w:rFonts w:asciiTheme="majorHAnsi" w:hAnsiTheme="majorHAnsi" w:cstheme="majorHAnsi"/>
        </w:rPr>
        <w:tab/>
      </w:r>
      <w:r w:rsidR="00336402" w:rsidRPr="005A05C4">
        <w:rPr>
          <w:rFonts w:asciiTheme="majorHAnsi" w:hAnsiTheme="majorHAnsi" w:cstheme="majorHAnsi"/>
        </w:rPr>
        <w:tab/>
      </w:r>
      <w:r w:rsidR="00336402" w:rsidRPr="005A05C4">
        <w:rPr>
          <w:rFonts w:asciiTheme="majorHAnsi" w:hAnsiTheme="majorHAnsi" w:cstheme="majorHAnsi"/>
        </w:rPr>
        <w:tab/>
      </w:r>
      <w:r w:rsidR="00336402" w:rsidRPr="005A05C4">
        <w:rPr>
          <w:rFonts w:asciiTheme="majorHAnsi" w:hAnsiTheme="majorHAnsi" w:cstheme="majorHAnsi"/>
        </w:rPr>
        <w:tab/>
      </w:r>
      <w:r w:rsidR="00336402" w:rsidRPr="005A05C4">
        <w:rPr>
          <w:rFonts w:asciiTheme="majorHAnsi" w:hAnsiTheme="majorHAnsi" w:cstheme="majorHAnsi"/>
        </w:rPr>
        <w:tab/>
      </w:r>
      <w:r w:rsidR="00336402" w:rsidRPr="005A05C4">
        <w:rPr>
          <w:rFonts w:asciiTheme="majorHAnsi" w:hAnsiTheme="majorHAnsi" w:cstheme="majorHAnsi"/>
        </w:rPr>
        <w:tab/>
      </w:r>
      <w:r w:rsidR="00336402">
        <w:rPr>
          <w:rFonts w:asciiTheme="majorHAnsi" w:hAnsiTheme="majorHAnsi" w:cstheme="majorHAnsi"/>
        </w:rPr>
        <w:t xml:space="preserve">                                    </w:t>
      </w:r>
      <w:r w:rsidR="00634AB1">
        <w:rPr>
          <w:rFonts w:asciiTheme="majorHAnsi" w:hAnsiTheme="majorHAnsi" w:cstheme="majorHAnsi"/>
        </w:rPr>
        <w:t>Revision Date: July 3</w:t>
      </w:r>
      <w:r w:rsidR="00336402" w:rsidRPr="005A05C4">
        <w:rPr>
          <w:rFonts w:asciiTheme="majorHAnsi" w:hAnsiTheme="majorHAnsi" w:cstheme="majorHAnsi"/>
        </w:rPr>
        <w:t>, 2023</w:t>
      </w:r>
    </w:p>
    <w:p w:rsidR="00735D4F" w:rsidRDefault="00A85F2D" w:rsidP="00336402">
      <w:pPr>
        <w:spacing w:after="2"/>
        <w:ind w:left="120"/>
      </w:pPr>
      <w:r>
        <w:rPr>
          <w:rFonts w:ascii="Times New Roman" w:eastAsia="Times New Roman" w:hAnsi="Times New Roman" w:cs="Times New Roman"/>
        </w:rPr>
        <w:lastRenderedPageBreak/>
        <w:t xml:space="preserve"> </w:t>
      </w:r>
    </w:p>
    <w:sectPr w:rsidR="00735D4F" w:rsidSect="0093075F">
      <w:headerReference w:type="default" r:id="rId7"/>
      <w:footerReference w:type="even" r:id="rId8"/>
      <w:footerReference w:type="default" r:id="rId9"/>
      <w:footerReference w:type="first" r:id="rId10"/>
      <w:pgSz w:w="12240" w:h="15840"/>
      <w:pgMar w:top="720" w:right="720" w:bottom="720" w:left="720" w:header="720" w:footer="95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808" w:rsidRDefault="00A62808">
      <w:pPr>
        <w:spacing w:after="0" w:line="240" w:lineRule="auto"/>
      </w:pPr>
      <w:r>
        <w:separator/>
      </w:r>
    </w:p>
  </w:endnote>
  <w:endnote w:type="continuationSeparator" w:id="0">
    <w:p w:rsidR="00A62808" w:rsidRDefault="00A62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58" w:rsidRDefault="00EF5658">
    <w:pPr>
      <w:tabs>
        <w:tab w:val="right" w:pos="954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58" w:rsidRDefault="00EF5658">
    <w:pPr>
      <w:tabs>
        <w:tab w:val="right" w:pos="954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58" w:rsidRDefault="00EF5658">
    <w:pPr>
      <w:tabs>
        <w:tab w:val="right" w:pos="9548"/>
      </w:tabs>
      <w:spacing w:after="0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808" w:rsidRDefault="00A62808">
      <w:pPr>
        <w:spacing w:after="0" w:line="240" w:lineRule="auto"/>
      </w:pPr>
      <w:r>
        <w:separator/>
      </w:r>
    </w:p>
  </w:footnote>
  <w:footnote w:type="continuationSeparator" w:id="0">
    <w:p w:rsidR="00A62808" w:rsidRDefault="00A62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658" w:rsidRDefault="00EF5658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21A174C" wp14:editId="2DFC8DA9">
          <wp:simplePos x="0" y="0"/>
          <wp:positionH relativeFrom="column">
            <wp:posOffset>2613660</wp:posOffset>
          </wp:positionH>
          <wp:positionV relativeFrom="paragraph">
            <wp:posOffset>-272415</wp:posOffset>
          </wp:positionV>
          <wp:extent cx="1816608" cy="752856"/>
          <wp:effectExtent l="0" t="0" r="0" b="9525"/>
          <wp:wrapTight wrapText="bothSides">
            <wp:wrapPolygon edited="0">
              <wp:start x="2039" y="0"/>
              <wp:lineTo x="0" y="4375"/>
              <wp:lineTo x="0" y="5468"/>
              <wp:lineTo x="1586" y="8749"/>
              <wp:lineTo x="0" y="14218"/>
              <wp:lineTo x="0" y="15311"/>
              <wp:lineTo x="10649" y="17499"/>
              <wp:lineTo x="5664" y="18046"/>
              <wp:lineTo x="5438" y="21327"/>
              <wp:lineTo x="7024" y="21327"/>
              <wp:lineTo x="20392" y="21327"/>
              <wp:lineTo x="21298" y="21327"/>
              <wp:lineTo x="21298" y="18046"/>
              <wp:lineTo x="10649" y="17499"/>
              <wp:lineTo x="21298" y="15311"/>
              <wp:lineTo x="21298" y="5468"/>
              <wp:lineTo x="13594" y="1641"/>
              <wp:lineTo x="3399" y="0"/>
              <wp:lineTo x="2039" y="0"/>
            </wp:wrapPolygon>
          </wp:wrapTight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6608" cy="7528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F5658" w:rsidRDefault="00EF56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238F"/>
    <w:multiLevelType w:val="hybridMultilevel"/>
    <w:tmpl w:val="AF74906E"/>
    <w:lvl w:ilvl="0" w:tplc="04090009">
      <w:start w:val="1"/>
      <w:numFmt w:val="bullet"/>
      <w:lvlText w:val=""/>
      <w:lvlJc w:val="left"/>
      <w:pPr>
        <w:ind w:left="360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AF440">
      <w:start w:val="1"/>
      <w:numFmt w:val="bullet"/>
      <w:lvlRestart w:val="0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6F5DC">
      <w:start w:val="1"/>
      <w:numFmt w:val="bullet"/>
      <w:lvlText w:val="▪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E49D6">
      <w:start w:val="1"/>
      <w:numFmt w:val="bullet"/>
      <w:lvlText w:val="•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5414D4">
      <w:start w:val="1"/>
      <w:numFmt w:val="bullet"/>
      <w:lvlText w:val="o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97E6">
      <w:start w:val="1"/>
      <w:numFmt w:val="bullet"/>
      <w:lvlText w:val="▪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617CE">
      <w:start w:val="1"/>
      <w:numFmt w:val="bullet"/>
      <w:lvlText w:val="•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A8DFC">
      <w:start w:val="1"/>
      <w:numFmt w:val="bullet"/>
      <w:lvlText w:val="o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C1966">
      <w:start w:val="1"/>
      <w:numFmt w:val="bullet"/>
      <w:lvlText w:val="▪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C2D26B4"/>
    <w:multiLevelType w:val="hybridMultilevel"/>
    <w:tmpl w:val="131A0D74"/>
    <w:lvl w:ilvl="0" w:tplc="9A4CF3A6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FE62EF2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843E66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CA21312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8405FA6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A7CB5A4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4D25BAC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73AC8CA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7EC818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CBA3B0F"/>
    <w:multiLevelType w:val="hybridMultilevel"/>
    <w:tmpl w:val="FCB65ADC"/>
    <w:lvl w:ilvl="0" w:tplc="3B048A54">
      <w:start w:val="1"/>
      <w:numFmt w:val="bullet"/>
      <w:lvlText w:val="•"/>
      <w:lvlJc w:val="left"/>
      <w:pPr>
        <w:ind w:left="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2C598">
      <w:start w:val="1"/>
      <w:numFmt w:val="bullet"/>
      <w:lvlText w:val="o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8315E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4A6B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EC4A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696BC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0AEC7E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6DEDC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61030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F545311"/>
    <w:multiLevelType w:val="hybridMultilevel"/>
    <w:tmpl w:val="EB3AA1EE"/>
    <w:lvl w:ilvl="0" w:tplc="BA9A5ED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6AF440">
      <w:start w:val="1"/>
      <w:numFmt w:val="bullet"/>
      <w:lvlRestart w:val="0"/>
      <w:lvlText w:val="•"/>
      <w:lvlJc w:val="left"/>
      <w:pPr>
        <w:ind w:left="22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916F5DC">
      <w:start w:val="1"/>
      <w:numFmt w:val="bullet"/>
      <w:lvlText w:val="▪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9E49D6">
      <w:start w:val="1"/>
      <w:numFmt w:val="bullet"/>
      <w:lvlText w:val="•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D5414D4">
      <w:start w:val="1"/>
      <w:numFmt w:val="bullet"/>
      <w:lvlText w:val="o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AC697E6">
      <w:start w:val="1"/>
      <w:numFmt w:val="bullet"/>
      <w:lvlText w:val="▪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8A617CE">
      <w:start w:val="1"/>
      <w:numFmt w:val="bullet"/>
      <w:lvlText w:val="•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AAA8DFC">
      <w:start w:val="1"/>
      <w:numFmt w:val="bullet"/>
      <w:lvlText w:val="o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1C1966">
      <w:start w:val="1"/>
      <w:numFmt w:val="bullet"/>
      <w:lvlText w:val="▪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959049C"/>
    <w:multiLevelType w:val="hybridMultilevel"/>
    <w:tmpl w:val="EAC2A11A"/>
    <w:lvl w:ilvl="0" w:tplc="05E2026A">
      <w:start w:val="1"/>
      <w:numFmt w:val="upperLetter"/>
      <w:lvlText w:val="%1.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363EE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2AA3D1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E8C99B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D9E96C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698B334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EB49F6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4A25B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0AC7EC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3E72B8E"/>
    <w:multiLevelType w:val="hybridMultilevel"/>
    <w:tmpl w:val="5A60A124"/>
    <w:lvl w:ilvl="0" w:tplc="04090009">
      <w:start w:val="1"/>
      <w:numFmt w:val="bullet"/>
      <w:lvlText w:val=""/>
      <w:lvlJc w:val="left"/>
      <w:pPr>
        <w:ind w:left="475"/>
      </w:pPr>
      <w:rPr>
        <w:rFonts w:ascii="Wingdings" w:hAnsi="Wingdings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772C598">
      <w:start w:val="1"/>
      <w:numFmt w:val="bullet"/>
      <w:lvlText w:val="o"/>
      <w:lvlJc w:val="left"/>
      <w:pPr>
        <w:ind w:left="12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9E8315E">
      <w:start w:val="1"/>
      <w:numFmt w:val="bullet"/>
      <w:lvlText w:val="▪"/>
      <w:lvlJc w:val="left"/>
      <w:pPr>
        <w:ind w:left="19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E84A6B2">
      <w:start w:val="1"/>
      <w:numFmt w:val="bullet"/>
      <w:lvlText w:val="•"/>
      <w:lvlJc w:val="left"/>
      <w:pPr>
        <w:ind w:left="26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73EC4AA">
      <w:start w:val="1"/>
      <w:numFmt w:val="bullet"/>
      <w:lvlText w:val="o"/>
      <w:lvlJc w:val="left"/>
      <w:pPr>
        <w:ind w:left="33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01696BC">
      <w:start w:val="1"/>
      <w:numFmt w:val="bullet"/>
      <w:lvlText w:val="▪"/>
      <w:lvlJc w:val="left"/>
      <w:pPr>
        <w:ind w:left="40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0AEC7E">
      <w:start w:val="1"/>
      <w:numFmt w:val="bullet"/>
      <w:lvlText w:val="•"/>
      <w:lvlJc w:val="left"/>
      <w:pPr>
        <w:ind w:left="4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96DEDC">
      <w:start w:val="1"/>
      <w:numFmt w:val="bullet"/>
      <w:lvlText w:val="o"/>
      <w:lvlJc w:val="left"/>
      <w:pPr>
        <w:ind w:left="55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F61030">
      <w:start w:val="1"/>
      <w:numFmt w:val="bullet"/>
      <w:lvlText w:val="▪"/>
      <w:lvlJc w:val="left"/>
      <w:pPr>
        <w:ind w:left="62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8034C25"/>
    <w:multiLevelType w:val="hybridMultilevel"/>
    <w:tmpl w:val="C33ED4A0"/>
    <w:lvl w:ilvl="0" w:tplc="74FC85AC">
      <w:start w:val="1"/>
      <w:numFmt w:val="decimal"/>
      <w:lvlText w:val="%1."/>
      <w:lvlJc w:val="left"/>
      <w:pPr>
        <w:ind w:left="1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6F00706">
      <w:start w:val="1"/>
      <w:numFmt w:val="lowerLetter"/>
      <w:lvlText w:val="%2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EC07A94">
      <w:start w:val="1"/>
      <w:numFmt w:val="lowerRoman"/>
      <w:lvlText w:val="%3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9AACA66">
      <w:start w:val="1"/>
      <w:numFmt w:val="decimal"/>
      <w:lvlText w:val="%4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70EA6BE">
      <w:start w:val="1"/>
      <w:numFmt w:val="lowerLetter"/>
      <w:lvlText w:val="%5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1EC924">
      <w:start w:val="1"/>
      <w:numFmt w:val="lowerRoman"/>
      <w:lvlText w:val="%6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D72E524">
      <w:start w:val="1"/>
      <w:numFmt w:val="decimal"/>
      <w:lvlText w:val="%7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2DCCAC0">
      <w:start w:val="1"/>
      <w:numFmt w:val="lowerLetter"/>
      <w:lvlText w:val="%8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A0A40E">
      <w:start w:val="1"/>
      <w:numFmt w:val="lowerRoman"/>
      <w:lvlText w:val="%9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C92B07"/>
    <w:multiLevelType w:val="hybridMultilevel"/>
    <w:tmpl w:val="D01EA8DE"/>
    <w:lvl w:ilvl="0" w:tplc="E3BE7EF2">
      <w:start w:val="1"/>
      <w:numFmt w:val="upperLetter"/>
      <w:lvlText w:val="%1."/>
      <w:lvlJc w:val="left"/>
      <w:pPr>
        <w:ind w:left="2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092F1B2">
      <w:start w:val="1"/>
      <w:numFmt w:val="lowerLetter"/>
      <w:lvlText w:val="%2"/>
      <w:lvlJc w:val="left"/>
      <w:pPr>
        <w:ind w:left="3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A181CBA">
      <w:start w:val="1"/>
      <w:numFmt w:val="lowerRoman"/>
      <w:lvlText w:val="%3"/>
      <w:lvlJc w:val="left"/>
      <w:pPr>
        <w:ind w:left="3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FC52C0">
      <w:start w:val="1"/>
      <w:numFmt w:val="decimal"/>
      <w:lvlText w:val="%4"/>
      <w:lvlJc w:val="left"/>
      <w:pPr>
        <w:ind w:left="4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AB23C44">
      <w:start w:val="1"/>
      <w:numFmt w:val="lowerLetter"/>
      <w:lvlText w:val="%5"/>
      <w:lvlJc w:val="left"/>
      <w:pPr>
        <w:ind w:left="5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3FAED30">
      <w:start w:val="1"/>
      <w:numFmt w:val="lowerRoman"/>
      <w:lvlText w:val="%6"/>
      <w:lvlJc w:val="left"/>
      <w:pPr>
        <w:ind w:left="5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12CE7DE">
      <w:start w:val="1"/>
      <w:numFmt w:val="decimal"/>
      <w:lvlText w:val="%7"/>
      <w:lvlJc w:val="left"/>
      <w:pPr>
        <w:ind w:left="6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A7A3AA2">
      <w:start w:val="1"/>
      <w:numFmt w:val="lowerLetter"/>
      <w:lvlText w:val="%8"/>
      <w:lvlJc w:val="left"/>
      <w:pPr>
        <w:ind w:left="7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C87C16">
      <w:start w:val="1"/>
      <w:numFmt w:val="lowerRoman"/>
      <w:lvlText w:val="%9"/>
      <w:lvlJc w:val="left"/>
      <w:pPr>
        <w:ind w:left="8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D4F"/>
    <w:rsid w:val="00094744"/>
    <w:rsid w:val="00106559"/>
    <w:rsid w:val="0013163D"/>
    <w:rsid w:val="00157CED"/>
    <w:rsid w:val="001F5173"/>
    <w:rsid w:val="0022117F"/>
    <w:rsid w:val="00284799"/>
    <w:rsid w:val="002A096F"/>
    <w:rsid w:val="00320409"/>
    <w:rsid w:val="00336402"/>
    <w:rsid w:val="003530DC"/>
    <w:rsid w:val="003B2A3A"/>
    <w:rsid w:val="003C693D"/>
    <w:rsid w:val="00407957"/>
    <w:rsid w:val="004D143E"/>
    <w:rsid w:val="004F2F7E"/>
    <w:rsid w:val="005E37F9"/>
    <w:rsid w:val="00634AB1"/>
    <w:rsid w:val="00660A5A"/>
    <w:rsid w:val="00696279"/>
    <w:rsid w:val="006A3F99"/>
    <w:rsid w:val="00735D4F"/>
    <w:rsid w:val="00756AE8"/>
    <w:rsid w:val="00770569"/>
    <w:rsid w:val="00805F1E"/>
    <w:rsid w:val="00827498"/>
    <w:rsid w:val="00920AA7"/>
    <w:rsid w:val="0093075F"/>
    <w:rsid w:val="00931215"/>
    <w:rsid w:val="0093223E"/>
    <w:rsid w:val="009E5115"/>
    <w:rsid w:val="00A27696"/>
    <w:rsid w:val="00A62808"/>
    <w:rsid w:val="00A75926"/>
    <w:rsid w:val="00A85F2D"/>
    <w:rsid w:val="00AC0580"/>
    <w:rsid w:val="00AD0C81"/>
    <w:rsid w:val="00C52B1A"/>
    <w:rsid w:val="00CB4159"/>
    <w:rsid w:val="00CD1350"/>
    <w:rsid w:val="00CE1B4D"/>
    <w:rsid w:val="00D6027A"/>
    <w:rsid w:val="00D649A6"/>
    <w:rsid w:val="00D70225"/>
    <w:rsid w:val="00EF5658"/>
    <w:rsid w:val="00F5134B"/>
    <w:rsid w:val="00F82EA8"/>
    <w:rsid w:val="00FB6A25"/>
    <w:rsid w:val="00FE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E2EBA"/>
  <w15:docId w15:val="{C596367C-0203-425F-A278-C4C033D3D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1"/>
      <w:ind w:left="13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07"/>
      <w:ind w:left="85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paragraph" w:styleId="BodyText">
    <w:name w:val="Body Text"/>
    <w:basedOn w:val="Normal"/>
    <w:link w:val="BodyTextChar"/>
    <w:uiPriority w:val="1"/>
    <w:qFormat/>
    <w:rsid w:val="00756AE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uiPriority w:val="1"/>
    <w:rsid w:val="00756AE8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307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75F"/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77056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20AA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20A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134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225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KMBT_C454e-20191113143601</vt:lpstr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KMBT_C454e-20191113143601</dc:title>
  <dc:subject/>
  <dc:creator>Kimberly Clark Turner</dc:creator>
  <cp:keywords/>
  <cp:lastModifiedBy>Jael Membreno</cp:lastModifiedBy>
  <cp:revision>2</cp:revision>
  <cp:lastPrinted>2023-10-26T15:48:00Z</cp:lastPrinted>
  <dcterms:created xsi:type="dcterms:W3CDTF">2024-08-16T17:10:00Z</dcterms:created>
  <dcterms:modified xsi:type="dcterms:W3CDTF">2024-08-16T17:10:00Z</dcterms:modified>
</cp:coreProperties>
</file>